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23" w:rsidRDefault="00440723" w:rsidP="00440723">
      <w:pPr>
        <w:spacing w:line="341" w:lineRule="auto"/>
        <w:ind w:left="-5"/>
        <w:jc w:val="center"/>
        <w:rPr>
          <w:b/>
        </w:rPr>
      </w:pPr>
      <w:bookmarkStart w:id="0" w:name="_GoBack"/>
      <w:bookmarkEnd w:id="0"/>
    </w:p>
    <w:p w:rsidR="00440723" w:rsidRDefault="00440723" w:rsidP="00440723">
      <w:pPr>
        <w:spacing w:line="341" w:lineRule="auto"/>
        <w:ind w:left="-5"/>
        <w:jc w:val="center"/>
        <w:rPr>
          <w:b/>
        </w:rPr>
      </w:pPr>
      <w:r w:rsidRPr="00DB4D94">
        <w:rPr>
          <w:b/>
        </w:rPr>
        <w:t xml:space="preserve">EK </w:t>
      </w:r>
      <w:r>
        <w:rPr>
          <w:b/>
        </w:rPr>
        <w:t xml:space="preserve">1- </w:t>
      </w:r>
      <w:r w:rsidRPr="00DB4D94">
        <w:rPr>
          <w:b/>
        </w:rPr>
        <w:t>ULUSLARARASI SAĞLIK TURİZMİ HASTA</w:t>
      </w:r>
      <w:r>
        <w:rPr>
          <w:b/>
        </w:rPr>
        <w:t>LARI</w:t>
      </w:r>
      <w:r w:rsidRPr="00DB4D94">
        <w:rPr>
          <w:b/>
        </w:rPr>
        <w:t xml:space="preserve"> VE REFAKATÇİLERİYLE İLGİLİ ALINACAK </w:t>
      </w:r>
      <w:r>
        <w:rPr>
          <w:b/>
        </w:rPr>
        <w:t>TEDBİRLER</w:t>
      </w:r>
    </w:p>
    <w:p w:rsidR="00440723" w:rsidRPr="00DB4D94" w:rsidRDefault="00440723" w:rsidP="00440723">
      <w:pPr>
        <w:spacing w:line="341" w:lineRule="auto"/>
        <w:ind w:left="-5" w:firstLine="572"/>
        <w:jc w:val="center"/>
      </w:pPr>
    </w:p>
    <w:p w:rsidR="00440723" w:rsidRPr="00FF12E0" w:rsidRDefault="00440723" w:rsidP="009F1757">
      <w:pPr>
        <w:spacing w:line="341" w:lineRule="auto"/>
        <w:ind w:left="-5" w:firstLine="572"/>
        <w:jc w:val="both"/>
        <w:rPr>
          <w:b/>
        </w:rPr>
      </w:pPr>
      <w:r>
        <w:rPr>
          <w:b/>
        </w:rPr>
        <w:t>(1)</w:t>
      </w:r>
      <w:r w:rsidRPr="00FF12E0">
        <w:rPr>
          <w:b/>
        </w:rPr>
        <w:t xml:space="preserve"> Seyahat Öncesi</w:t>
      </w:r>
      <w:r>
        <w:rPr>
          <w:b/>
        </w:rPr>
        <w:t xml:space="preserve"> Yapılması Gerekenler</w:t>
      </w:r>
      <w:r w:rsidRPr="00FF12E0">
        <w:rPr>
          <w:b/>
        </w:rPr>
        <w:t>:</w:t>
      </w:r>
    </w:p>
    <w:p w:rsidR="00440723" w:rsidRDefault="00440723" w:rsidP="009F1757">
      <w:pPr>
        <w:spacing w:line="341" w:lineRule="auto"/>
        <w:ind w:left="-5" w:firstLine="572"/>
        <w:jc w:val="both"/>
      </w:pPr>
      <w:r w:rsidRPr="00DB4D94">
        <w:t>Hasta ve refakatçiler</w:t>
      </w:r>
      <w:r>
        <w:t xml:space="preserve">i, geldiği </w:t>
      </w:r>
      <w:r w:rsidRPr="00DB4D94">
        <w:t xml:space="preserve">ülkesinde yapılabiliyor ise </w:t>
      </w:r>
      <w:r>
        <w:t xml:space="preserve">seyahat etmeden </w:t>
      </w:r>
      <w:r w:rsidRPr="00DB4D94">
        <w:t>önceki son 48 saat içinde yapılmış ve sonucu negatif çıkmış COVID-19 PCR testi</w:t>
      </w:r>
      <w:r>
        <w:t xml:space="preserve"> sonuç </w:t>
      </w:r>
      <w:r w:rsidRPr="00DB4D94">
        <w:t>belgesi almalıdır.</w:t>
      </w:r>
    </w:p>
    <w:p w:rsidR="00440723" w:rsidRDefault="00440723" w:rsidP="009F1757">
      <w:pPr>
        <w:spacing w:line="341" w:lineRule="auto"/>
        <w:ind w:left="-5" w:firstLine="572"/>
        <w:jc w:val="both"/>
        <w:rPr>
          <w:b/>
        </w:rPr>
      </w:pPr>
      <w:r>
        <w:rPr>
          <w:b/>
        </w:rPr>
        <w:t>(2)</w:t>
      </w:r>
      <w:r w:rsidRPr="00FF12E0">
        <w:rPr>
          <w:b/>
        </w:rPr>
        <w:t xml:space="preserve"> S</w:t>
      </w:r>
      <w:r>
        <w:rPr>
          <w:b/>
        </w:rPr>
        <w:t>eyahat S</w:t>
      </w:r>
      <w:r w:rsidRPr="00FF12E0">
        <w:rPr>
          <w:b/>
        </w:rPr>
        <w:t>ırasında</w:t>
      </w:r>
      <w:r>
        <w:rPr>
          <w:b/>
        </w:rPr>
        <w:t xml:space="preserve"> </w:t>
      </w:r>
      <w:r w:rsidRPr="00545A1D">
        <w:rPr>
          <w:b/>
        </w:rPr>
        <w:t>Yapılması Gerekenler:</w:t>
      </w:r>
    </w:p>
    <w:p w:rsidR="00440723" w:rsidRDefault="00440723" w:rsidP="009F1757">
      <w:pPr>
        <w:spacing w:line="341" w:lineRule="auto"/>
        <w:ind w:left="-5" w:firstLine="572"/>
        <w:jc w:val="both"/>
        <w:rPr>
          <w:b/>
        </w:rPr>
      </w:pPr>
      <w:r>
        <w:rPr>
          <w:b/>
        </w:rPr>
        <w:t xml:space="preserve">1) </w:t>
      </w:r>
      <w:r w:rsidRPr="00FF12E0">
        <w:rPr>
          <w:b/>
        </w:rPr>
        <w:t>Hava</w:t>
      </w:r>
      <w:r>
        <w:rPr>
          <w:b/>
        </w:rPr>
        <w:t xml:space="preserve"> </w:t>
      </w:r>
      <w:r w:rsidRPr="00FF12E0">
        <w:rPr>
          <w:b/>
        </w:rPr>
        <w:t xml:space="preserve">yoluyla geleceklere yönelik </w:t>
      </w:r>
      <w:r>
        <w:rPr>
          <w:b/>
        </w:rPr>
        <w:t>tedbirler</w:t>
      </w:r>
      <w:r w:rsidRPr="00FF12E0">
        <w:rPr>
          <w:b/>
        </w:rPr>
        <w:t>;</w:t>
      </w:r>
    </w:p>
    <w:p w:rsidR="00440723" w:rsidRDefault="00440723" w:rsidP="009F1757">
      <w:pPr>
        <w:spacing w:line="341" w:lineRule="auto"/>
        <w:ind w:left="-5" w:firstLine="572"/>
        <w:jc w:val="both"/>
        <w:rPr>
          <w:b/>
        </w:rPr>
      </w:pPr>
      <w:r w:rsidRPr="00545A1D">
        <w:rPr>
          <w:b/>
        </w:rPr>
        <w:t>a)</w:t>
      </w:r>
      <w:r>
        <w:rPr>
          <w:b/>
        </w:rPr>
        <w:t xml:space="preserve"> </w:t>
      </w:r>
      <w:r w:rsidRPr="00DB4D94">
        <w:t>Uçağa biniş sırası</w:t>
      </w:r>
      <w:r>
        <w:t>nda COVID-19 klinik bulguları (</w:t>
      </w:r>
      <w:r w:rsidRPr="00DB4D94">
        <w:t>öksürük, ateş gibi) olan hasta ve yakınları uçağa alınmamalıdır.</w:t>
      </w:r>
    </w:p>
    <w:p w:rsidR="00440723" w:rsidRDefault="00440723" w:rsidP="009F1757">
      <w:pPr>
        <w:spacing w:line="341" w:lineRule="auto"/>
        <w:ind w:left="-5" w:firstLine="572"/>
        <w:jc w:val="both"/>
        <w:rPr>
          <w:b/>
        </w:rPr>
      </w:pPr>
      <w:r w:rsidRPr="00545A1D">
        <w:rPr>
          <w:b/>
        </w:rPr>
        <w:t>b)</w:t>
      </w:r>
      <w:r w:rsidRPr="00FF12E0">
        <w:rPr>
          <w:b/>
        </w:rPr>
        <w:t xml:space="preserve"> </w:t>
      </w:r>
      <w:r w:rsidRPr="00DB4D94">
        <w:t>Ülkesinde yapılabiliyor ise gelmeden önceki son 48 saat içinde yapılmış ve sonucu negatif çıkmış COVID-19 PCR testi</w:t>
      </w:r>
      <w:r>
        <w:t xml:space="preserve"> sonuç</w:t>
      </w:r>
      <w:r w:rsidRPr="00DB4D94">
        <w:t xml:space="preserve"> belgesi olmalıdır.</w:t>
      </w:r>
    </w:p>
    <w:p w:rsidR="00440723" w:rsidRDefault="00440723" w:rsidP="009F1757">
      <w:pPr>
        <w:spacing w:line="341" w:lineRule="auto"/>
        <w:ind w:left="-5" w:firstLine="572"/>
        <w:jc w:val="both"/>
        <w:rPr>
          <w:b/>
        </w:rPr>
      </w:pPr>
      <w:r w:rsidRPr="00545A1D">
        <w:rPr>
          <w:b/>
        </w:rPr>
        <w:t>c)</w:t>
      </w:r>
      <w:r>
        <w:rPr>
          <w:b/>
        </w:rPr>
        <w:t xml:space="preserve"> </w:t>
      </w:r>
      <w:r w:rsidRPr="00DB4D94">
        <w:t xml:space="preserve">Uçağa biniş anından itibaren tüm yolcuların uçuş boyunca tıbbi maske takması sağlanmalı, nemlendikçe değiştirilmesi konusunda yolcular bilgilendirilmelidir. Her </w:t>
      </w:r>
      <w:r>
        <w:t xml:space="preserve">hâlükârda </w:t>
      </w:r>
      <w:r w:rsidRPr="00DB4D94">
        <w:t>üç saatte bir maske yenilenmelidir. Yeni maske takılırken eller el antiseptiği ile temizlenmelidir.</w:t>
      </w:r>
    </w:p>
    <w:p w:rsidR="00440723" w:rsidRPr="00324C64" w:rsidRDefault="00440723" w:rsidP="009F1757">
      <w:pPr>
        <w:spacing w:line="341" w:lineRule="auto"/>
        <w:ind w:left="-5" w:firstLine="572"/>
        <w:jc w:val="both"/>
        <w:rPr>
          <w:b/>
        </w:rPr>
      </w:pPr>
      <w:r>
        <w:rPr>
          <w:b/>
        </w:rPr>
        <w:t>ç</w:t>
      </w:r>
      <w:r w:rsidRPr="00324C64">
        <w:rPr>
          <w:b/>
        </w:rPr>
        <w:t xml:space="preserve">) </w:t>
      </w:r>
      <w:r w:rsidRPr="00324C64">
        <w:t>Uçakta yolcuların üçlü oturma düzeninde orta koltuklar boş bırakılacak şekilde arka arkaya, ikili oturma düzeninde ise yanları boş bırakılarak arka koltuktaki yolcu ile çapraz şekilde oturtulmaları sağlanmalıdır.</w:t>
      </w:r>
    </w:p>
    <w:p w:rsidR="00440723" w:rsidRPr="002202C9" w:rsidRDefault="00440723" w:rsidP="009F1757">
      <w:pPr>
        <w:spacing w:line="341" w:lineRule="auto"/>
        <w:ind w:left="-5" w:firstLine="572"/>
        <w:jc w:val="both"/>
        <w:rPr>
          <w:b/>
        </w:rPr>
      </w:pPr>
      <w:r>
        <w:rPr>
          <w:b/>
        </w:rPr>
        <w:t>d</w:t>
      </w:r>
      <w:r w:rsidRPr="00324C64">
        <w:rPr>
          <w:b/>
        </w:rPr>
        <w:t xml:space="preserve">) </w:t>
      </w:r>
      <w:r w:rsidRPr="00324C64">
        <w:t>Uçağın en arka iki sırasındaki koltuklar sağlık nedeniyle tıbbi maske takamayan ve/veya seyahat sırasında belirti gösteren yolcular için kullanılmak üzere boş bırakılmalıdır.</w:t>
      </w:r>
    </w:p>
    <w:p w:rsidR="00440723" w:rsidRDefault="00440723" w:rsidP="009F1757">
      <w:pPr>
        <w:spacing w:line="341" w:lineRule="auto"/>
        <w:ind w:left="-5" w:firstLine="572"/>
        <w:jc w:val="both"/>
        <w:rPr>
          <w:b/>
        </w:rPr>
      </w:pPr>
      <w:r>
        <w:rPr>
          <w:b/>
        </w:rPr>
        <w:t>e</w:t>
      </w:r>
      <w:r w:rsidRPr="00324C64">
        <w:rPr>
          <w:b/>
        </w:rPr>
        <w:t>)</w:t>
      </w:r>
      <w:r w:rsidRPr="00324C64">
        <w:t xml:space="preserve"> Sağlık</w:t>
      </w:r>
      <w:r w:rsidRPr="00DB4D94">
        <w:t xml:space="preserve"> nedeniyle tıbbi maske takamayan yolcular en arka koltuklara birbirleri arasında en az bir metre mesafe olacak şekilde oturtulmalıdır.</w:t>
      </w:r>
    </w:p>
    <w:p w:rsidR="00440723" w:rsidRDefault="00440723" w:rsidP="009F1757">
      <w:pPr>
        <w:spacing w:line="341" w:lineRule="auto"/>
        <w:ind w:left="-5" w:firstLine="572"/>
        <w:jc w:val="both"/>
      </w:pPr>
      <w:r>
        <w:rPr>
          <w:b/>
        </w:rPr>
        <w:t>f</w:t>
      </w:r>
      <w:r w:rsidRPr="002202C9">
        <w:rPr>
          <w:b/>
        </w:rPr>
        <w:t>)</w:t>
      </w:r>
      <w:r>
        <w:rPr>
          <w:b/>
        </w:rPr>
        <w:t xml:space="preserve"> </w:t>
      </w:r>
      <w:r w:rsidRPr="00DB4D94">
        <w:t xml:space="preserve">Kabin görevlileri tıbbi maske takmalıdır. Maskeler nemlendikçe veya her üç saatte bir yenilenmelidir. Yeni maske takılırken eller el </w:t>
      </w:r>
      <w:r>
        <w:t>antiseptiği ile temizlenmelidir.</w:t>
      </w:r>
    </w:p>
    <w:p w:rsidR="00440723" w:rsidRDefault="00440723" w:rsidP="009F1757">
      <w:pPr>
        <w:spacing w:line="341" w:lineRule="auto"/>
        <w:ind w:left="-5" w:firstLine="572"/>
        <w:jc w:val="both"/>
        <w:rPr>
          <w:b/>
        </w:rPr>
      </w:pPr>
      <w:r>
        <w:rPr>
          <w:b/>
        </w:rPr>
        <w:t>g</w:t>
      </w:r>
      <w:r w:rsidRPr="002202C9">
        <w:rPr>
          <w:b/>
        </w:rPr>
        <w:t>)</w:t>
      </w:r>
      <w:r>
        <w:t xml:space="preserve"> </w:t>
      </w:r>
      <w:r w:rsidRPr="00DB4D94">
        <w:t>Dört saatten kısa süreli uçuşlarda yiyecek ve içecek servisi yapılmaması önerilir.</w:t>
      </w:r>
    </w:p>
    <w:p w:rsidR="00440723" w:rsidRDefault="00440723" w:rsidP="009F1757">
      <w:pPr>
        <w:spacing w:line="341" w:lineRule="auto"/>
        <w:ind w:left="-5" w:firstLine="572"/>
        <w:jc w:val="both"/>
      </w:pPr>
      <w:r>
        <w:rPr>
          <w:b/>
        </w:rPr>
        <w:t>ğ</w:t>
      </w:r>
      <w:r w:rsidRPr="002202C9">
        <w:rPr>
          <w:b/>
        </w:rPr>
        <w:t>)</w:t>
      </w:r>
      <w:r>
        <w:rPr>
          <w:b/>
        </w:rPr>
        <w:t xml:space="preserve"> </w:t>
      </w:r>
      <w:r w:rsidRPr="00DB4D94">
        <w:t>Dört saatten uzun süreli uçuşlarda ise, 1</w:t>
      </w:r>
      <w:r>
        <w:t>(bir)</w:t>
      </w:r>
      <w:r w:rsidRPr="00DB4D94">
        <w:t xml:space="preserve"> metreden yakın mesafede oturan yolcuların aynı anda maskelerini çıkarmalarını önleyecek şekilde yiyecek ve içe</w:t>
      </w:r>
      <w:r>
        <w:t>cek servisi yapılması önerilir.</w:t>
      </w:r>
    </w:p>
    <w:p w:rsidR="00440723" w:rsidRDefault="00440723" w:rsidP="009F1757">
      <w:pPr>
        <w:spacing w:line="341" w:lineRule="auto"/>
        <w:ind w:left="-5" w:firstLine="572"/>
        <w:jc w:val="both"/>
      </w:pPr>
      <w:r>
        <w:rPr>
          <w:b/>
        </w:rPr>
        <w:t>h</w:t>
      </w:r>
      <w:r w:rsidRPr="002202C9">
        <w:rPr>
          <w:b/>
        </w:rPr>
        <w:t>)</w:t>
      </w:r>
      <w:r>
        <w:t xml:space="preserve"> </w:t>
      </w:r>
      <w:r w:rsidRPr="00DB4D94">
        <w:t>Uçak içinde her bir yolcu için içerisinde en az üç tıbbi maske ve el antiseptiği bulunan sağlık kiti verilmelidir. Uçak tuvaletlerinde de e</w:t>
      </w:r>
      <w:r>
        <w:t>l antiseptiği bulundurulmalıdır.</w:t>
      </w:r>
    </w:p>
    <w:p w:rsidR="00440723" w:rsidRDefault="00440723" w:rsidP="009F1757">
      <w:pPr>
        <w:spacing w:line="341" w:lineRule="auto"/>
        <w:ind w:left="-5" w:firstLine="572"/>
        <w:jc w:val="both"/>
        <w:rPr>
          <w:b/>
        </w:rPr>
      </w:pPr>
      <w:r>
        <w:rPr>
          <w:b/>
        </w:rPr>
        <w:t>ı</w:t>
      </w:r>
      <w:r w:rsidRPr="002202C9">
        <w:rPr>
          <w:b/>
        </w:rPr>
        <w:t>)</w:t>
      </w:r>
      <w:r>
        <w:t xml:space="preserve"> </w:t>
      </w:r>
      <w:r w:rsidRPr="00DB4D94">
        <w:t>Uçuş boyunca kabin görevlileri tarafından yolcularda hastalık belirtisi (ateş ve</w:t>
      </w:r>
      <w:r>
        <w:t xml:space="preserve"> öksürük) olup olmadığı gözlenerek</w:t>
      </w:r>
      <w:r w:rsidRPr="00DB4D94">
        <w:t xml:space="preserve"> hastalık belirtisi olan bir yolcu saptanması durumunda aşağıdaki işlemler</w:t>
      </w:r>
      <w:r>
        <w:t>in yapılması gerekmektedir:</w:t>
      </w:r>
    </w:p>
    <w:p w:rsidR="00440723" w:rsidRDefault="00440723" w:rsidP="009F1757">
      <w:pPr>
        <w:spacing w:line="341" w:lineRule="auto"/>
        <w:ind w:left="-5" w:firstLine="572"/>
        <w:jc w:val="both"/>
      </w:pPr>
      <w:r>
        <w:lastRenderedPageBreak/>
        <w:t>1-Pilot tarafından vakanın durumu hakkında derhâl kuleyle irtibata geçilir ve k</w:t>
      </w:r>
      <w:r w:rsidRPr="00DB4D94">
        <w:t>ule tarafından olay hava</w:t>
      </w:r>
      <w:r>
        <w:t xml:space="preserve"> </w:t>
      </w:r>
      <w:r w:rsidRPr="00DB4D94">
        <w:t xml:space="preserve">limanı sağlık denetleme merkezine/havalimanı operasyon merkezine bildirilir. </w:t>
      </w:r>
    </w:p>
    <w:p w:rsidR="00440723" w:rsidRDefault="00440723" w:rsidP="009F1757">
      <w:pPr>
        <w:spacing w:line="341" w:lineRule="auto"/>
        <w:ind w:left="-5" w:firstLine="572"/>
        <w:jc w:val="both"/>
      </w:pPr>
      <w:r>
        <w:t>2-</w:t>
      </w:r>
      <w:r w:rsidRPr="00DB4D94">
        <w:t xml:space="preserve"> Tüm yolculara yolcu iletişim bilgi kartı doldurulur. </w:t>
      </w:r>
    </w:p>
    <w:p w:rsidR="00440723" w:rsidRDefault="00440723" w:rsidP="009F1757">
      <w:pPr>
        <w:spacing w:line="341" w:lineRule="auto"/>
        <w:ind w:left="-5" w:firstLine="572"/>
        <w:jc w:val="both"/>
      </w:pPr>
      <w:r>
        <w:t>3-</w:t>
      </w:r>
      <w:r w:rsidRPr="00DB4D94">
        <w:t xml:space="preserve"> İki ön, iki arka ve iki yan koltuk yolcu bilgisi alınır. </w:t>
      </w:r>
    </w:p>
    <w:p w:rsidR="00440723" w:rsidRDefault="00440723" w:rsidP="009F1757">
      <w:pPr>
        <w:spacing w:line="341" w:lineRule="auto"/>
        <w:ind w:left="-5" w:firstLine="572"/>
        <w:jc w:val="both"/>
      </w:pPr>
      <w:r>
        <w:t>4- Sağlık denetleme m</w:t>
      </w:r>
      <w:r w:rsidRPr="00DB4D94">
        <w:t>erkezi vakayı uçakta değerlendir</w:t>
      </w:r>
      <w:r>
        <w:t xml:space="preserve">erek </w:t>
      </w:r>
      <w:r w:rsidRPr="00DB4D94">
        <w:t xml:space="preserve">İl Sağlık Müdürlüğü ve 112 Komuta ve Kontrol Merkezine bilgi verir. </w:t>
      </w:r>
    </w:p>
    <w:p w:rsidR="00440723" w:rsidRDefault="00440723" w:rsidP="009F1757">
      <w:pPr>
        <w:spacing w:line="341" w:lineRule="auto"/>
        <w:ind w:left="-5" w:firstLine="572"/>
        <w:jc w:val="both"/>
        <w:rPr>
          <w:b/>
        </w:rPr>
      </w:pPr>
      <w:r>
        <w:t xml:space="preserve">5- </w:t>
      </w:r>
      <w:r w:rsidRPr="00DB4D94">
        <w:t>Ulusal/Uluslararası Sivil Havacılık otoritelerinin ve kuruluşlarının önerdiği bulaşıcı hastalıklara yönelik prosedürler uygulanır.</w:t>
      </w:r>
    </w:p>
    <w:p w:rsidR="00440723" w:rsidRDefault="00440723" w:rsidP="009F1757">
      <w:pPr>
        <w:spacing w:line="341" w:lineRule="auto"/>
        <w:ind w:firstLine="567"/>
        <w:jc w:val="both"/>
        <w:rPr>
          <w:b/>
        </w:rPr>
      </w:pPr>
      <w:r w:rsidRPr="002202C9">
        <w:rPr>
          <w:b/>
        </w:rPr>
        <w:t>2) Kara</w:t>
      </w:r>
      <w:r>
        <w:rPr>
          <w:b/>
        </w:rPr>
        <w:t xml:space="preserve"> </w:t>
      </w:r>
      <w:r w:rsidRPr="002202C9">
        <w:rPr>
          <w:b/>
        </w:rPr>
        <w:t xml:space="preserve">yoluyla geleceklere yönelik önlemler; </w:t>
      </w:r>
    </w:p>
    <w:p w:rsidR="00440723" w:rsidRDefault="00440723" w:rsidP="009F1757">
      <w:pPr>
        <w:spacing w:line="341" w:lineRule="auto"/>
        <w:ind w:firstLine="567"/>
        <w:jc w:val="both"/>
        <w:rPr>
          <w:b/>
        </w:rPr>
      </w:pPr>
      <w:r>
        <w:rPr>
          <w:b/>
        </w:rPr>
        <w:t xml:space="preserve">a) </w:t>
      </w:r>
      <w:r w:rsidRPr="00DB4D94">
        <w:t>Otobüse biniş sırasında COVID-19 klinik bulguları ( öksürük, ateş gibi) olan hasta ve yakınları otobüse alınmamalıdır.</w:t>
      </w:r>
    </w:p>
    <w:p w:rsidR="00440723" w:rsidRDefault="00440723" w:rsidP="009F1757">
      <w:pPr>
        <w:spacing w:line="341" w:lineRule="auto"/>
        <w:ind w:firstLine="567"/>
        <w:jc w:val="both"/>
        <w:rPr>
          <w:b/>
        </w:rPr>
      </w:pPr>
      <w:r>
        <w:rPr>
          <w:b/>
        </w:rPr>
        <w:t xml:space="preserve">b) </w:t>
      </w:r>
      <w:r w:rsidRPr="00223D3E">
        <w:t>Ü</w:t>
      </w:r>
      <w:r w:rsidRPr="00DB4D94">
        <w:t xml:space="preserve">lkesinde yapılabiliyor ise gelmeden önceki son 48 saat içinde yapılmış ve sonucu negatif çıkmış COVID-19 PCR testi </w:t>
      </w:r>
      <w:r>
        <w:t xml:space="preserve">sonuç </w:t>
      </w:r>
      <w:r w:rsidRPr="00DB4D94">
        <w:t>belgesi olmalıdır.</w:t>
      </w:r>
    </w:p>
    <w:p w:rsidR="00440723" w:rsidRDefault="00440723" w:rsidP="009F1757">
      <w:pPr>
        <w:spacing w:line="341" w:lineRule="auto"/>
        <w:ind w:firstLine="567"/>
        <w:jc w:val="both"/>
        <w:rPr>
          <w:b/>
        </w:rPr>
      </w:pPr>
      <w:r>
        <w:rPr>
          <w:b/>
        </w:rPr>
        <w:t xml:space="preserve">c) </w:t>
      </w:r>
      <w:r w:rsidRPr="00DB4D94">
        <w:t>Seyahat başlangıcında yolculuk süresince COVID-19’a karşı alınacak önlemler konusunda bilgilendirme anonsu yapılmalıdır.</w:t>
      </w:r>
    </w:p>
    <w:p w:rsidR="00440723" w:rsidRDefault="00440723" w:rsidP="009F1757">
      <w:pPr>
        <w:spacing w:line="341" w:lineRule="auto"/>
        <w:ind w:firstLine="567"/>
        <w:jc w:val="both"/>
      </w:pPr>
      <w:r>
        <w:rPr>
          <w:b/>
        </w:rPr>
        <w:t xml:space="preserve">ç) </w:t>
      </w:r>
      <w:r w:rsidRPr="00DB4D94">
        <w:t>Otobüste her bir yolcu için içerisinde en az üç tıbbi maske ve el antiseptiği bu</w:t>
      </w:r>
      <w:r>
        <w:t>lunan sağlık kiti verilmelidir.</w:t>
      </w:r>
    </w:p>
    <w:p w:rsidR="00440723" w:rsidRDefault="00440723" w:rsidP="009F1757">
      <w:pPr>
        <w:spacing w:line="341" w:lineRule="auto"/>
        <w:ind w:firstLine="567"/>
        <w:jc w:val="both"/>
        <w:rPr>
          <w:b/>
        </w:rPr>
      </w:pPr>
      <w:r w:rsidRPr="00545A1D">
        <w:rPr>
          <w:b/>
        </w:rPr>
        <w:t>d)</w:t>
      </w:r>
      <w:r>
        <w:t xml:space="preserve"> </w:t>
      </w:r>
      <w:r w:rsidRPr="00DB4D94">
        <w:t xml:space="preserve">Yolcuların seyahat süresince tıbbi maske takması sağlanmalı, nemlendikçe değiştirilmesi konusunda yolcular bilgilendirilmelidir. Her </w:t>
      </w:r>
      <w:r>
        <w:t xml:space="preserve">hâlükârda </w:t>
      </w:r>
      <w:r w:rsidRPr="00DB4D94">
        <w:t>üç saatte bir maske yenilenmelidir. Yeni maske takılırken eller el antiseptiği ile temizlenmelidir.</w:t>
      </w:r>
    </w:p>
    <w:p w:rsidR="00440723" w:rsidRDefault="00440723" w:rsidP="009F1757">
      <w:pPr>
        <w:spacing w:line="341" w:lineRule="auto"/>
        <w:ind w:firstLine="567"/>
        <w:jc w:val="both"/>
        <w:rPr>
          <w:b/>
        </w:rPr>
      </w:pPr>
      <w:r>
        <w:rPr>
          <w:b/>
        </w:rPr>
        <w:t xml:space="preserve">e) </w:t>
      </w:r>
      <w:r w:rsidRPr="00324C64">
        <w:t>Sağlık</w:t>
      </w:r>
      <w:r w:rsidRPr="00DB4D94">
        <w:t xml:space="preserve"> nedeniyle tıbbi maske takamayan yolcular en arka koltuklara birbirleri arasında en az bir metre mesafe olacak şekilde oturtulmalıdır.</w:t>
      </w:r>
    </w:p>
    <w:p w:rsidR="00440723" w:rsidRDefault="00440723" w:rsidP="009F1757">
      <w:pPr>
        <w:spacing w:line="341" w:lineRule="auto"/>
        <w:ind w:firstLine="567"/>
        <w:jc w:val="both"/>
        <w:rPr>
          <w:b/>
        </w:rPr>
      </w:pPr>
      <w:r>
        <w:rPr>
          <w:b/>
        </w:rPr>
        <w:t xml:space="preserve">f) </w:t>
      </w:r>
      <w:r w:rsidRPr="00DB4D94">
        <w:t>Otobüsle seyahatte seyreltme kurallarına uygun olacak şekilde, araçlara yolcu kapasitesinin yarısı kadar yolcu alınmalı, yolcuların yanları boş kalmalı ve arka koltuktaki yolcu ile çapraz şekilde oturtulmaları sağlanmalıdır.</w:t>
      </w:r>
    </w:p>
    <w:p w:rsidR="00440723" w:rsidRDefault="00440723" w:rsidP="009F1757">
      <w:pPr>
        <w:spacing w:line="341" w:lineRule="auto"/>
        <w:ind w:firstLine="567"/>
        <w:jc w:val="both"/>
        <w:rPr>
          <w:b/>
        </w:rPr>
      </w:pPr>
      <w:r>
        <w:rPr>
          <w:b/>
        </w:rPr>
        <w:t xml:space="preserve">g) </w:t>
      </w:r>
      <w:r w:rsidRPr="00DB4D94">
        <w:t xml:space="preserve">Seyahat sırasında şoför ve ekibi de dahil olmak üzere </w:t>
      </w:r>
    </w:p>
    <w:p w:rsidR="00440723" w:rsidRDefault="00440723" w:rsidP="009F1757">
      <w:pPr>
        <w:spacing w:line="341" w:lineRule="auto"/>
        <w:ind w:firstLine="567"/>
        <w:jc w:val="both"/>
        <w:rPr>
          <w:b/>
        </w:rPr>
      </w:pPr>
      <w:r>
        <w:rPr>
          <w:b/>
        </w:rPr>
        <w:t xml:space="preserve">h) </w:t>
      </w:r>
      <w:r w:rsidRPr="00DB4D94">
        <w:t xml:space="preserve">Seyahat sırasında ateş, öksürük, solunum sıkıntısı belirtisi gösteren yolcu olması durumunda en son koltuğa alınmalı ve </w:t>
      </w:r>
      <w:r>
        <w:t xml:space="preserve">ulaşım sırasında en yakın </w:t>
      </w:r>
      <w:r w:rsidRPr="00324C64">
        <w:t>sağlık kuruluşuna müracaatı sağlanmalıdır.</w:t>
      </w:r>
      <w:r w:rsidRPr="00DB4D94">
        <w:t xml:space="preserve"> </w:t>
      </w:r>
    </w:p>
    <w:p w:rsidR="00440723" w:rsidRDefault="00440723" w:rsidP="009F1757">
      <w:pPr>
        <w:spacing w:line="341" w:lineRule="auto"/>
        <w:ind w:firstLine="567"/>
        <w:jc w:val="both"/>
        <w:rPr>
          <w:b/>
        </w:rPr>
      </w:pPr>
      <w:r>
        <w:rPr>
          <w:b/>
        </w:rPr>
        <w:t xml:space="preserve">ı) </w:t>
      </w:r>
      <w:r w:rsidRPr="00DB4D94">
        <w:t>Mola yerlerinde sosyal mesafe kurallarına uyulmalı ve maskeler çıkartılmamalıdır.</w:t>
      </w:r>
    </w:p>
    <w:p w:rsidR="00440723" w:rsidRDefault="00440723" w:rsidP="009F1757">
      <w:pPr>
        <w:spacing w:line="341" w:lineRule="auto"/>
        <w:ind w:firstLine="567"/>
        <w:jc w:val="both"/>
        <w:rPr>
          <w:b/>
        </w:rPr>
      </w:pPr>
      <w:r>
        <w:rPr>
          <w:b/>
        </w:rPr>
        <w:t xml:space="preserve">i) </w:t>
      </w:r>
      <w:r w:rsidRPr="00DB4D94">
        <w:t xml:space="preserve">Yolculuk sırasında sadece su servisi yapılmalıdır. Yanında yiyecek getirenlerin aynı anda yemeleri engellenmelidir. </w:t>
      </w:r>
    </w:p>
    <w:p w:rsidR="00440723" w:rsidRDefault="00440723" w:rsidP="009F1757">
      <w:pPr>
        <w:spacing w:line="341" w:lineRule="auto"/>
        <w:ind w:firstLine="567"/>
        <w:jc w:val="both"/>
        <w:rPr>
          <w:b/>
        </w:rPr>
      </w:pPr>
      <w:r>
        <w:rPr>
          <w:b/>
        </w:rPr>
        <w:t xml:space="preserve">j) </w:t>
      </w:r>
      <w:r w:rsidRPr="005B2AAF">
        <w:t xml:space="preserve">Araç sürücüleri ve yardımcıları seyahat süresince tıbbi maske takmalıdır. </w:t>
      </w:r>
      <w:r>
        <w:t>E</w:t>
      </w:r>
      <w:r w:rsidRPr="00DB4D94">
        <w:t xml:space="preserve">ldiven takılması </w:t>
      </w:r>
      <w:r>
        <w:t>zorunlu değildir.</w:t>
      </w:r>
    </w:p>
    <w:p w:rsidR="00440723" w:rsidRDefault="00440723" w:rsidP="009F1757">
      <w:pPr>
        <w:spacing w:line="341" w:lineRule="auto"/>
        <w:ind w:firstLine="567"/>
        <w:jc w:val="both"/>
      </w:pPr>
      <w:r>
        <w:rPr>
          <w:b/>
        </w:rPr>
        <w:lastRenderedPageBreak/>
        <w:t xml:space="preserve">k) </w:t>
      </w:r>
      <w:r w:rsidRPr="00DB4D94">
        <w:t xml:space="preserve">Otomobil ile gelenler için beş kişilik araçta sürücü dahil üçten fazla kişi olmamalıdır. Sürekli tıbbi maske takılmalıdır. </w:t>
      </w:r>
    </w:p>
    <w:p w:rsidR="00440723" w:rsidRDefault="00440723" w:rsidP="009F1757">
      <w:pPr>
        <w:spacing w:line="341" w:lineRule="auto"/>
        <w:ind w:firstLine="567"/>
        <w:jc w:val="both"/>
        <w:rPr>
          <w:b/>
        </w:rPr>
      </w:pPr>
      <w:r w:rsidRPr="00545A1D">
        <w:rPr>
          <w:b/>
        </w:rPr>
        <w:t>(3) Gümrük Kontrolünde Yapılması Gerekenler</w:t>
      </w:r>
      <w:r>
        <w:rPr>
          <w:b/>
        </w:rPr>
        <w:t>:</w:t>
      </w:r>
      <w:r w:rsidRPr="00545A1D">
        <w:rPr>
          <w:b/>
        </w:rPr>
        <w:t xml:space="preserve"> </w:t>
      </w:r>
    </w:p>
    <w:p w:rsidR="00440723" w:rsidRDefault="00440723" w:rsidP="009F1757">
      <w:pPr>
        <w:spacing w:line="341" w:lineRule="auto"/>
        <w:ind w:firstLine="567"/>
        <w:jc w:val="both"/>
        <w:rPr>
          <w:b/>
        </w:rPr>
      </w:pPr>
      <w:r>
        <w:rPr>
          <w:b/>
        </w:rPr>
        <w:t xml:space="preserve">1) </w:t>
      </w:r>
      <w:r w:rsidRPr="00223D3E">
        <w:t xml:space="preserve">Gelmeden önceki son 48 saat içinde yapılmış ve sonucu negatif çıkmış COVID-19 PCR testi sonuç belgesi </w:t>
      </w:r>
      <w:r w:rsidRPr="00DB4D94">
        <w:t xml:space="preserve">ve </w:t>
      </w:r>
      <w:r>
        <w:t xml:space="preserve">Uluslararası </w:t>
      </w:r>
      <w:r w:rsidRPr="00DB4D94">
        <w:t xml:space="preserve">Sağlık Turizmi kapsamında </w:t>
      </w:r>
      <w:r>
        <w:t xml:space="preserve">ülkemize </w:t>
      </w:r>
      <w:r w:rsidRPr="00DB4D94">
        <w:t>davet e</w:t>
      </w:r>
      <w:r>
        <w:t>dildiklerini gösteren belgeler ibraz edilmelidir.</w:t>
      </w:r>
    </w:p>
    <w:p w:rsidR="00440723" w:rsidRDefault="00440723" w:rsidP="009F1757">
      <w:pPr>
        <w:spacing w:line="341" w:lineRule="auto"/>
        <w:ind w:firstLine="567"/>
        <w:jc w:val="both"/>
        <w:rPr>
          <w:b/>
        </w:rPr>
      </w:pPr>
      <w:r>
        <w:rPr>
          <w:b/>
        </w:rPr>
        <w:t xml:space="preserve">2) </w:t>
      </w:r>
      <w:r w:rsidRPr="00223D3E">
        <w:t>Ülkemize</w:t>
      </w:r>
      <w:r w:rsidRPr="00DB4D94">
        <w:t xml:space="preserve"> girişlerdeki ara bölgelerde COVID-19 PCR testi yapılmalı veya PCR numune alınmalıdır. </w:t>
      </w:r>
    </w:p>
    <w:p w:rsidR="00440723" w:rsidRDefault="00440723" w:rsidP="009F1757">
      <w:pPr>
        <w:spacing w:line="341" w:lineRule="auto"/>
        <w:ind w:firstLine="567"/>
        <w:jc w:val="both"/>
        <w:rPr>
          <w:b/>
        </w:rPr>
      </w:pPr>
      <w:r>
        <w:rPr>
          <w:b/>
        </w:rPr>
        <w:t xml:space="preserve">3) </w:t>
      </w:r>
      <w:r>
        <w:t xml:space="preserve">Hasta ve yakınlarının </w:t>
      </w:r>
      <w:r w:rsidRPr="00DB4D94">
        <w:t xml:space="preserve">ateş ve COVID-19 hastalık belirti </w:t>
      </w:r>
      <w:r w:rsidRPr="00E12CBA">
        <w:t xml:space="preserve">(ateş ve öksürük) </w:t>
      </w:r>
      <w:r w:rsidRPr="00DB4D94">
        <w:t>kontrolleri yapılmalıdır.</w:t>
      </w:r>
    </w:p>
    <w:p w:rsidR="00440723" w:rsidRDefault="00440723" w:rsidP="009F1757">
      <w:pPr>
        <w:spacing w:line="341" w:lineRule="auto"/>
        <w:ind w:firstLine="567"/>
        <w:jc w:val="both"/>
        <w:rPr>
          <w:b/>
        </w:rPr>
      </w:pPr>
      <w:r>
        <w:rPr>
          <w:b/>
        </w:rPr>
        <w:t xml:space="preserve">4) </w:t>
      </w:r>
      <w:r w:rsidRPr="00DB4D94">
        <w:t>Gümrük kontrolleri sırasında da yolcuların tıbbi maskesi takılı olmalıdır.</w:t>
      </w:r>
    </w:p>
    <w:p w:rsidR="00440723" w:rsidRDefault="00440723" w:rsidP="009F1757">
      <w:pPr>
        <w:spacing w:line="341" w:lineRule="auto"/>
        <w:ind w:firstLine="567"/>
        <w:jc w:val="both"/>
        <w:rPr>
          <w:b/>
        </w:rPr>
      </w:pPr>
      <w:r>
        <w:rPr>
          <w:b/>
        </w:rPr>
        <w:t xml:space="preserve">5) </w:t>
      </w:r>
      <w:r w:rsidRPr="00DB4D94">
        <w:t>Kara</w:t>
      </w:r>
      <w:r>
        <w:t xml:space="preserve"> </w:t>
      </w:r>
      <w:r w:rsidRPr="00DB4D94">
        <w:t>yolu ile sınıra gelenlerin araçları yurda alınmamalıdır.</w:t>
      </w:r>
    </w:p>
    <w:p w:rsidR="00440723" w:rsidRDefault="00440723" w:rsidP="009F1757">
      <w:pPr>
        <w:spacing w:line="341" w:lineRule="auto"/>
        <w:ind w:firstLine="567"/>
        <w:jc w:val="both"/>
        <w:rPr>
          <w:b/>
        </w:rPr>
      </w:pPr>
      <w:r>
        <w:rPr>
          <w:b/>
        </w:rPr>
        <w:t xml:space="preserve">6) </w:t>
      </w:r>
      <w:r w:rsidRPr="00DB4D94">
        <w:t xml:space="preserve">Yapılan PCR testinin pozitif çıkması durumunda uçak ya da otobüs yolcuları ve personeli COVID-19 rehberine göre temaslı algoritmasına göre yönetilmelidir. </w:t>
      </w:r>
    </w:p>
    <w:p w:rsidR="00440723" w:rsidRPr="00E12CBA" w:rsidRDefault="00440723" w:rsidP="009F1757">
      <w:pPr>
        <w:spacing w:line="341" w:lineRule="auto"/>
        <w:ind w:firstLine="567"/>
        <w:jc w:val="both"/>
        <w:rPr>
          <w:b/>
        </w:rPr>
      </w:pPr>
      <w:r>
        <w:rPr>
          <w:b/>
        </w:rPr>
        <w:t xml:space="preserve">(4) </w:t>
      </w:r>
      <w:r w:rsidRPr="00E12CBA">
        <w:rPr>
          <w:b/>
        </w:rPr>
        <w:t>Hastanelere Transfer Sıra</w:t>
      </w:r>
      <w:r>
        <w:rPr>
          <w:b/>
        </w:rPr>
        <w:t>sında Alınması Gereken Önlemler:</w:t>
      </w:r>
    </w:p>
    <w:p w:rsidR="00440723" w:rsidRDefault="00440723" w:rsidP="009F1757">
      <w:pPr>
        <w:spacing w:line="341" w:lineRule="auto"/>
        <w:ind w:left="-5" w:firstLine="572"/>
        <w:jc w:val="both"/>
      </w:pPr>
      <w:r w:rsidRPr="00E12CBA">
        <w:rPr>
          <w:b/>
        </w:rPr>
        <w:t>1)</w:t>
      </w:r>
      <w:r>
        <w:t xml:space="preserve"> </w:t>
      </w:r>
      <w:r w:rsidRPr="00DB4D94">
        <w:t>Hava</w:t>
      </w:r>
      <w:r>
        <w:t xml:space="preserve"> </w:t>
      </w:r>
      <w:r w:rsidRPr="00DB4D94">
        <w:t>yolu ya da kara</w:t>
      </w:r>
      <w:r>
        <w:t xml:space="preserve"> yolu ile gelenlerin</w:t>
      </w:r>
      <w:r w:rsidRPr="00DB4D94">
        <w:t xml:space="preserve"> hastaneye transferleri, tedavinin gerçekleştirileceği hastaneler ya da </w:t>
      </w:r>
      <w:r>
        <w:t>USHAŞ</w:t>
      </w:r>
      <w:r w:rsidRPr="00DB4D94">
        <w:t xml:space="preserve"> tarafından yapılmalıdır.</w:t>
      </w:r>
    </w:p>
    <w:p w:rsidR="00440723" w:rsidRDefault="00440723" w:rsidP="009F1757">
      <w:pPr>
        <w:spacing w:line="341" w:lineRule="auto"/>
        <w:ind w:left="-5" w:firstLine="572"/>
        <w:jc w:val="both"/>
      </w:pPr>
      <w:r>
        <w:rPr>
          <w:b/>
        </w:rPr>
        <w:t xml:space="preserve">2) </w:t>
      </w:r>
      <w:r w:rsidRPr="00995320">
        <w:t>Gelenlerin transferinde kullanılacak aracın</w:t>
      </w:r>
      <w:r w:rsidRPr="00DB4D94">
        <w:t xml:space="preserve"> klima sistemi olmalı ve tüm camları kapalı tutulmalıdır.</w:t>
      </w:r>
    </w:p>
    <w:p w:rsidR="00440723" w:rsidRDefault="00440723" w:rsidP="009F1757">
      <w:pPr>
        <w:spacing w:line="341" w:lineRule="auto"/>
        <w:ind w:left="-5" w:firstLine="572"/>
        <w:jc w:val="both"/>
      </w:pPr>
      <w:r>
        <w:rPr>
          <w:b/>
        </w:rPr>
        <w:t xml:space="preserve">a) </w:t>
      </w:r>
      <w:r w:rsidRPr="00DB4D94">
        <w:t>Transfer aracı seyahat sağlık güvenliği alınarak hareket etmelidir.</w:t>
      </w:r>
    </w:p>
    <w:p w:rsidR="00440723" w:rsidRDefault="00440723" w:rsidP="009F1757">
      <w:pPr>
        <w:spacing w:line="341" w:lineRule="auto"/>
        <w:ind w:left="-5" w:firstLine="572"/>
        <w:jc w:val="both"/>
      </w:pPr>
      <w:r>
        <w:rPr>
          <w:b/>
        </w:rPr>
        <w:t xml:space="preserve">b) </w:t>
      </w:r>
      <w:r w:rsidRPr="00DB4D94">
        <w:t>Transfer aracına binecek yolcuların isim listesi tutulmalıdır.</w:t>
      </w:r>
    </w:p>
    <w:p w:rsidR="00440723" w:rsidRDefault="00440723" w:rsidP="009F1757">
      <w:pPr>
        <w:spacing w:line="341" w:lineRule="auto"/>
        <w:ind w:left="-5" w:firstLine="572"/>
        <w:jc w:val="both"/>
      </w:pPr>
      <w:r>
        <w:rPr>
          <w:b/>
        </w:rPr>
        <w:t xml:space="preserve">c) </w:t>
      </w:r>
      <w:r w:rsidRPr="00DB4D94">
        <w:t xml:space="preserve">Araç sürücüsü, yolcuları araca almadan önce tıbbi maske takmalıdır. </w:t>
      </w:r>
    </w:p>
    <w:p w:rsidR="00440723" w:rsidRDefault="00440723" w:rsidP="009F1757">
      <w:pPr>
        <w:spacing w:line="341" w:lineRule="auto"/>
        <w:ind w:left="-5" w:firstLine="572"/>
        <w:jc w:val="both"/>
      </w:pPr>
      <w:r>
        <w:rPr>
          <w:b/>
        </w:rPr>
        <w:t xml:space="preserve">ç) </w:t>
      </w:r>
      <w:r w:rsidRPr="00DB4D94">
        <w:t xml:space="preserve">Araç sürücüsü hiçbir koşulda yerini terk etmemeli, yolcuları indirdikten sonra araç COVID-19 Rehberi’ne uygun şekilde temizlenmelidir. </w:t>
      </w:r>
    </w:p>
    <w:p w:rsidR="00440723" w:rsidRDefault="00440723" w:rsidP="009F1757">
      <w:pPr>
        <w:spacing w:line="341" w:lineRule="auto"/>
        <w:ind w:left="-5" w:firstLine="572"/>
        <w:jc w:val="both"/>
      </w:pPr>
      <w:r>
        <w:rPr>
          <w:b/>
        </w:rPr>
        <w:t xml:space="preserve">d) </w:t>
      </w:r>
      <w:r w:rsidRPr="00DB4D94">
        <w:t>Araç</w:t>
      </w:r>
      <w:r>
        <w:t xml:space="preserve"> sürücüsünün koruyucu ekipmanı</w:t>
      </w:r>
      <w:r w:rsidRPr="00DB4D94">
        <w:t xml:space="preserve"> nasıl çıkartacağı ve tıbbi atık olarak nereye atacağı belirlenmeli ve atması sağlanmalıdır.</w:t>
      </w:r>
    </w:p>
    <w:p w:rsidR="00440723" w:rsidRDefault="00440723" w:rsidP="009F1757">
      <w:pPr>
        <w:spacing w:line="341" w:lineRule="auto"/>
        <w:ind w:left="-5" w:firstLine="572"/>
        <w:jc w:val="both"/>
      </w:pPr>
      <w:r>
        <w:rPr>
          <w:b/>
        </w:rPr>
        <w:t xml:space="preserve">e) </w:t>
      </w:r>
      <w:r w:rsidRPr="00DB4D94">
        <w:t>Araç sürücüsünün yolcularla direkt riskli teması olmayacağı için olası enfeksiyon bilgileri verilmeli, hastalık belirtisi takipleri önerilmelidir.</w:t>
      </w:r>
    </w:p>
    <w:p w:rsidR="00440723" w:rsidRDefault="00440723" w:rsidP="009F1757">
      <w:pPr>
        <w:spacing w:line="341" w:lineRule="auto"/>
        <w:ind w:left="-5" w:firstLine="572"/>
        <w:jc w:val="both"/>
      </w:pPr>
      <w:r w:rsidRPr="00995320">
        <w:rPr>
          <w:b/>
        </w:rPr>
        <w:t xml:space="preserve">3) </w:t>
      </w:r>
      <w:r w:rsidRPr="00995320">
        <w:t>Tedavinin gerçekleştirileceği hastaneler ya da USHAŞ, gelen hasta ve refakatçilerin yurda girişlerinden itibaren, hiçbir yerde konaklama yapmadan direkt randevulu oldukları hastanelere ulaşmalarını sağlamalıdır.</w:t>
      </w:r>
      <w:r>
        <w:t xml:space="preserve"> </w:t>
      </w:r>
    </w:p>
    <w:p w:rsidR="00440723" w:rsidRPr="006A6AE9" w:rsidRDefault="00440723" w:rsidP="00265949">
      <w:pPr>
        <w:autoSpaceDE w:val="0"/>
        <w:autoSpaceDN w:val="0"/>
        <w:adjustRightInd w:val="0"/>
        <w:jc w:val="center"/>
      </w:pPr>
    </w:p>
    <w:sectPr w:rsidR="00440723" w:rsidRPr="006A6AE9" w:rsidSect="00265949">
      <w:headerReference w:type="default" r:id="rId8"/>
      <w:footerReference w:type="default" r:id="rId9"/>
      <w:pgSz w:w="11906" w:h="16838"/>
      <w:pgMar w:top="1134" w:right="1134" w:bottom="567" w:left="130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7EF" w:rsidRDefault="004557EF" w:rsidP="00E171AC">
      <w:r>
        <w:separator/>
      </w:r>
    </w:p>
  </w:endnote>
  <w:endnote w:type="continuationSeparator" w:id="0">
    <w:p w:rsidR="004557EF" w:rsidRDefault="004557EF" w:rsidP="00E1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D7" w:rsidRPr="00247A78" w:rsidRDefault="009F43D2" w:rsidP="006D0C37">
    <w:pPr>
      <w:pStyle w:val="Altbilgi"/>
      <w:pBdr>
        <w:top w:val="single" w:sz="4" w:space="1" w:color="auto"/>
      </w:pBdr>
      <w:jc w:val="both"/>
      <w:rPr>
        <w:noProof/>
        <w:sz w:val="20"/>
        <w:szCs w:val="20"/>
      </w:rPr>
    </w:pPr>
    <w:r w:rsidRPr="00247A78">
      <w:rPr>
        <w:noProof/>
        <w:sz w:val="22"/>
        <w:szCs w:val="22"/>
      </w:rPr>
      <w:t xml:space="preserve">Hasta </w:t>
    </w:r>
    <w:r w:rsidR="00DB6CD7" w:rsidRPr="00247A78">
      <w:rPr>
        <w:noProof/>
        <w:sz w:val="22"/>
        <w:szCs w:val="22"/>
      </w:rPr>
      <w:t>Hakları</w:t>
    </w:r>
    <w:r w:rsidRPr="00247A78">
      <w:rPr>
        <w:noProof/>
        <w:sz w:val="22"/>
        <w:szCs w:val="22"/>
      </w:rPr>
      <w:t xml:space="preserve"> ve Tıbbi Sosyal Hizmetler</w:t>
    </w:r>
    <w:r w:rsidR="00DB6CD7" w:rsidRPr="00247A78">
      <w:rPr>
        <w:noProof/>
        <w:sz w:val="22"/>
        <w:szCs w:val="22"/>
      </w:rPr>
      <w:t xml:space="preserve"> Dairesi Başkanlığı </w:t>
    </w:r>
    <w:r w:rsidR="00DB6CD7" w:rsidRPr="00247A78">
      <w:rPr>
        <w:noProof/>
        <w:sz w:val="20"/>
        <w:szCs w:val="20"/>
      </w:rPr>
      <w:t xml:space="preserve"> </w:t>
    </w:r>
    <w:r w:rsidR="00546079" w:rsidRPr="00247A78">
      <w:rPr>
        <w:noProof/>
        <w:sz w:val="20"/>
        <w:szCs w:val="20"/>
      </w:rPr>
      <w:t xml:space="preserve">      </w:t>
    </w:r>
    <w:r w:rsidR="00247A78" w:rsidRPr="00247A78">
      <w:rPr>
        <w:noProof/>
        <w:sz w:val="20"/>
        <w:szCs w:val="20"/>
      </w:rPr>
      <w:t xml:space="preserve">                 </w:t>
    </w:r>
    <w:r w:rsidR="00546079" w:rsidRPr="00247A78">
      <w:rPr>
        <w:noProof/>
        <w:sz w:val="20"/>
        <w:szCs w:val="20"/>
      </w:rPr>
      <w:t xml:space="preserve">  </w:t>
    </w:r>
    <w:r w:rsidR="00546079" w:rsidRPr="00463654">
      <w:rPr>
        <w:noProof/>
        <w:sz w:val="22"/>
        <w:szCs w:val="22"/>
      </w:rPr>
      <w:t>Bilgi İçin : Avşar ASLAN</w:t>
    </w:r>
  </w:p>
  <w:p w:rsidR="00247A78" w:rsidRPr="00463654" w:rsidRDefault="00DB6CD7" w:rsidP="00A7329D">
    <w:pPr>
      <w:pStyle w:val="Altbilgi"/>
      <w:jc w:val="both"/>
      <w:rPr>
        <w:sz w:val="22"/>
        <w:szCs w:val="22"/>
      </w:rPr>
    </w:pPr>
    <w:r w:rsidRPr="00463654">
      <w:rPr>
        <w:sz w:val="22"/>
        <w:szCs w:val="22"/>
      </w:rPr>
      <w:t xml:space="preserve">Bilkent yerleşkesi, </w:t>
    </w:r>
    <w:r w:rsidR="009F43D2" w:rsidRPr="00463654">
      <w:rPr>
        <w:sz w:val="22"/>
        <w:szCs w:val="22"/>
      </w:rPr>
      <w:t xml:space="preserve"> Üniversiteler Mah. </w:t>
    </w:r>
    <w:r w:rsidRPr="00463654">
      <w:rPr>
        <w:sz w:val="22"/>
        <w:szCs w:val="22"/>
      </w:rPr>
      <w:t xml:space="preserve">Dumlupınar Bulvarı </w:t>
    </w:r>
    <w:r w:rsidR="00247A78" w:rsidRPr="00463654">
      <w:rPr>
        <w:sz w:val="22"/>
        <w:szCs w:val="22"/>
      </w:rPr>
      <w:t xml:space="preserve">                           Unvan   : Daire Başkanı  </w:t>
    </w:r>
  </w:p>
  <w:p w:rsidR="00463654" w:rsidRPr="00072369" w:rsidRDefault="00463654" w:rsidP="00463654">
    <w:pPr>
      <w:pStyle w:val="Altbilgi"/>
      <w:jc w:val="both"/>
      <w:rPr>
        <w:sz w:val="16"/>
        <w:szCs w:val="16"/>
      </w:rPr>
    </w:pPr>
    <w:r w:rsidRPr="00463654">
      <w:rPr>
        <w:sz w:val="22"/>
        <w:szCs w:val="22"/>
      </w:rPr>
      <w:t>6001.</w:t>
    </w:r>
    <w:r w:rsidR="00247A78" w:rsidRPr="00463654">
      <w:rPr>
        <w:sz w:val="22"/>
        <w:szCs w:val="22"/>
      </w:rPr>
      <w:t xml:space="preserve">Cad. No:9  </w:t>
    </w:r>
    <w:r>
      <w:rPr>
        <w:sz w:val="22"/>
        <w:szCs w:val="22"/>
      </w:rPr>
      <w:t xml:space="preserve">Çankaya/Ankara </w:t>
    </w:r>
    <w:r w:rsidR="009F43D2" w:rsidRPr="00463654">
      <w:rPr>
        <w:sz w:val="22"/>
        <w:szCs w:val="22"/>
      </w:rPr>
      <w:t xml:space="preserve"> </w:t>
    </w:r>
    <w:r w:rsidR="00546079" w:rsidRPr="00463654">
      <w:rPr>
        <w:sz w:val="22"/>
        <w:szCs w:val="22"/>
      </w:rPr>
      <w:t xml:space="preserve">   </w:t>
    </w:r>
    <w:r w:rsidR="007F3F5D">
      <w:rPr>
        <w:sz w:val="22"/>
        <w:szCs w:val="22"/>
      </w:rPr>
      <w:t>Tel: 0 (312) 471</w:t>
    </w:r>
    <w:r w:rsidRPr="00463654">
      <w:rPr>
        <w:sz w:val="22"/>
        <w:szCs w:val="22"/>
      </w:rPr>
      <w:t xml:space="preserve"> 78 95</w:t>
    </w:r>
    <w:r w:rsidRPr="00247A78">
      <w:rPr>
        <w:sz w:val="20"/>
        <w:szCs w:val="20"/>
      </w:rPr>
      <w:t xml:space="preserve">  </w:t>
    </w:r>
    <w:r>
      <w:rPr>
        <w:sz w:val="20"/>
        <w:szCs w:val="20"/>
      </w:rPr>
      <w:t xml:space="preserve">         </w:t>
    </w:r>
    <w:r w:rsidRPr="00247A78">
      <w:rPr>
        <w:sz w:val="20"/>
        <w:szCs w:val="20"/>
      </w:rPr>
      <w:t xml:space="preserve"> </w:t>
    </w:r>
    <w:r w:rsidRPr="00463654">
      <w:rPr>
        <w:sz w:val="22"/>
        <w:szCs w:val="22"/>
      </w:rPr>
      <w:t xml:space="preserve">E-posta: hastahaklari@saglik.gov.tr                                                                                                                                                  </w:t>
    </w:r>
  </w:p>
  <w:p w:rsidR="00546079" w:rsidRPr="00247A78" w:rsidRDefault="00463654" w:rsidP="00A7329D">
    <w:pPr>
      <w:pStyle w:val="Altbilgi"/>
      <w:jc w:val="both"/>
      <w:rPr>
        <w:sz w:val="20"/>
        <w:szCs w:val="20"/>
      </w:rPr>
    </w:pPr>
    <w:r w:rsidRPr="00247A78">
      <w:rPr>
        <w:sz w:val="20"/>
        <w:szCs w:val="20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7EF" w:rsidRDefault="004557EF" w:rsidP="00E171AC">
      <w:r>
        <w:separator/>
      </w:r>
    </w:p>
  </w:footnote>
  <w:footnote w:type="continuationSeparator" w:id="0">
    <w:p w:rsidR="004557EF" w:rsidRDefault="004557EF" w:rsidP="00E17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A5A" w:rsidRPr="003E7A5A" w:rsidRDefault="003E7A5A" w:rsidP="003E7A5A">
    <w:pPr>
      <w:autoSpaceDE w:val="0"/>
      <w:autoSpaceDN w:val="0"/>
      <w:adjustRightInd w:val="0"/>
      <w:spacing w:after="180" w:line="276" w:lineRule="auto"/>
      <w:rPr>
        <w:rFonts w:ascii="Verdana" w:eastAsiaTheme="minorHAnsi" w:hAnsi="Verdana"/>
        <w:lang w:eastAsia="en-US"/>
      </w:rPr>
    </w:pPr>
    <w:r w:rsidRPr="003E7A5A"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-558165</wp:posOffset>
          </wp:positionH>
          <wp:positionV relativeFrom="paragraph">
            <wp:posOffset>-225425</wp:posOffset>
          </wp:positionV>
          <wp:extent cx="1140460" cy="114046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140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13A7" w:rsidRPr="00937B20" w:rsidRDefault="00B413A7" w:rsidP="00E171AC">
    <w:pPr>
      <w:pStyle w:val="stbilgi"/>
      <w:jc w:val="center"/>
      <w:rPr>
        <w:b/>
      </w:rPr>
    </w:pPr>
    <w:r w:rsidRPr="00937B20">
      <w:rPr>
        <w:b/>
      </w:rPr>
      <w:t>T.C.</w:t>
    </w:r>
  </w:p>
  <w:p w:rsidR="00B413A7" w:rsidRPr="00937B20" w:rsidRDefault="00B413A7" w:rsidP="00E171AC">
    <w:pPr>
      <w:pStyle w:val="stbilgi"/>
      <w:jc w:val="center"/>
      <w:rPr>
        <w:b/>
      </w:rPr>
    </w:pPr>
    <w:r w:rsidRPr="00937B20">
      <w:rPr>
        <w:b/>
      </w:rPr>
      <w:t>SAĞLIK BAKANLIĞI</w:t>
    </w:r>
  </w:p>
  <w:p w:rsidR="00B413A7" w:rsidRPr="00937B20" w:rsidRDefault="00B413A7" w:rsidP="00E171AC">
    <w:pPr>
      <w:pStyle w:val="stbilgi"/>
      <w:jc w:val="center"/>
      <w:rPr>
        <w:b/>
      </w:rPr>
    </w:pPr>
    <w:r w:rsidRPr="00937B20">
      <w:rPr>
        <w:b/>
      </w:rPr>
      <w:t>Sağlık Hizmetleri Genel Müdürlüğü</w:t>
    </w:r>
  </w:p>
  <w:p w:rsidR="00F224C0" w:rsidRDefault="00F224C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67E14"/>
    <w:multiLevelType w:val="hybridMultilevel"/>
    <w:tmpl w:val="FCEEE0C4"/>
    <w:lvl w:ilvl="0" w:tplc="57CCA1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AC"/>
    <w:rsid w:val="00006300"/>
    <w:rsid w:val="000064B3"/>
    <w:rsid w:val="00006503"/>
    <w:rsid w:val="00010C93"/>
    <w:rsid w:val="00011A26"/>
    <w:rsid w:val="000147A6"/>
    <w:rsid w:val="0001519D"/>
    <w:rsid w:val="0001599C"/>
    <w:rsid w:val="00016A0A"/>
    <w:rsid w:val="000201C8"/>
    <w:rsid w:val="00020763"/>
    <w:rsid w:val="00025C8E"/>
    <w:rsid w:val="00033C4D"/>
    <w:rsid w:val="000356BD"/>
    <w:rsid w:val="00035BA5"/>
    <w:rsid w:val="0004007B"/>
    <w:rsid w:val="00057259"/>
    <w:rsid w:val="0006070C"/>
    <w:rsid w:val="00062523"/>
    <w:rsid w:val="000636A8"/>
    <w:rsid w:val="00072369"/>
    <w:rsid w:val="0007391B"/>
    <w:rsid w:val="0008360F"/>
    <w:rsid w:val="00093F1E"/>
    <w:rsid w:val="00095A32"/>
    <w:rsid w:val="000A1BA4"/>
    <w:rsid w:val="000B0AF0"/>
    <w:rsid w:val="000B673A"/>
    <w:rsid w:val="000B74AE"/>
    <w:rsid w:val="000C3C34"/>
    <w:rsid w:val="000C4E0B"/>
    <w:rsid w:val="000C51F5"/>
    <w:rsid w:val="000D0944"/>
    <w:rsid w:val="000E2E5F"/>
    <w:rsid w:val="000F6132"/>
    <w:rsid w:val="0010174C"/>
    <w:rsid w:val="00103284"/>
    <w:rsid w:val="00106A56"/>
    <w:rsid w:val="00106D0C"/>
    <w:rsid w:val="0011013E"/>
    <w:rsid w:val="001155E9"/>
    <w:rsid w:val="00120B35"/>
    <w:rsid w:val="00121189"/>
    <w:rsid w:val="001229BE"/>
    <w:rsid w:val="001236B4"/>
    <w:rsid w:val="0012736D"/>
    <w:rsid w:val="0013795F"/>
    <w:rsid w:val="00143F3B"/>
    <w:rsid w:val="0014777E"/>
    <w:rsid w:val="00151083"/>
    <w:rsid w:val="001634D3"/>
    <w:rsid w:val="00164B54"/>
    <w:rsid w:val="00167124"/>
    <w:rsid w:val="00182495"/>
    <w:rsid w:val="00182A8E"/>
    <w:rsid w:val="001845F4"/>
    <w:rsid w:val="00186611"/>
    <w:rsid w:val="001A1432"/>
    <w:rsid w:val="001A49DE"/>
    <w:rsid w:val="001A5A15"/>
    <w:rsid w:val="001A70BD"/>
    <w:rsid w:val="001B4088"/>
    <w:rsid w:val="001B5325"/>
    <w:rsid w:val="001B582B"/>
    <w:rsid w:val="001C5F44"/>
    <w:rsid w:val="001C61A1"/>
    <w:rsid w:val="001D2E3C"/>
    <w:rsid w:val="001D42D5"/>
    <w:rsid w:val="001D49CB"/>
    <w:rsid w:val="001E3A08"/>
    <w:rsid w:val="001E59E5"/>
    <w:rsid w:val="001E7D21"/>
    <w:rsid w:val="001F3EBF"/>
    <w:rsid w:val="001F4862"/>
    <w:rsid w:val="001F5AAE"/>
    <w:rsid w:val="0020356F"/>
    <w:rsid w:val="00212F25"/>
    <w:rsid w:val="0021744F"/>
    <w:rsid w:val="00222EA6"/>
    <w:rsid w:val="0022312F"/>
    <w:rsid w:val="002360BC"/>
    <w:rsid w:val="00240EDE"/>
    <w:rsid w:val="00242ABC"/>
    <w:rsid w:val="00245409"/>
    <w:rsid w:val="00247A78"/>
    <w:rsid w:val="00254485"/>
    <w:rsid w:val="00265949"/>
    <w:rsid w:val="00267527"/>
    <w:rsid w:val="00283B43"/>
    <w:rsid w:val="002853AB"/>
    <w:rsid w:val="002923D0"/>
    <w:rsid w:val="00292B73"/>
    <w:rsid w:val="002B2D87"/>
    <w:rsid w:val="002B3358"/>
    <w:rsid w:val="002C3DD2"/>
    <w:rsid w:val="002C77CB"/>
    <w:rsid w:val="002D0A5C"/>
    <w:rsid w:val="002D4AC5"/>
    <w:rsid w:val="002D531E"/>
    <w:rsid w:val="002E0136"/>
    <w:rsid w:val="002E31E3"/>
    <w:rsid w:val="002E6F09"/>
    <w:rsid w:val="002F189F"/>
    <w:rsid w:val="002F6B57"/>
    <w:rsid w:val="00300922"/>
    <w:rsid w:val="00301500"/>
    <w:rsid w:val="00303A5C"/>
    <w:rsid w:val="003060C8"/>
    <w:rsid w:val="003121DE"/>
    <w:rsid w:val="003126FC"/>
    <w:rsid w:val="00326631"/>
    <w:rsid w:val="00332FA7"/>
    <w:rsid w:val="00344C89"/>
    <w:rsid w:val="003459BB"/>
    <w:rsid w:val="003474E1"/>
    <w:rsid w:val="00354662"/>
    <w:rsid w:val="0035498C"/>
    <w:rsid w:val="0035782F"/>
    <w:rsid w:val="00362425"/>
    <w:rsid w:val="0036669B"/>
    <w:rsid w:val="0036712D"/>
    <w:rsid w:val="00371596"/>
    <w:rsid w:val="00386CBB"/>
    <w:rsid w:val="00390B61"/>
    <w:rsid w:val="003934FA"/>
    <w:rsid w:val="003B1327"/>
    <w:rsid w:val="003B586A"/>
    <w:rsid w:val="003C0A3D"/>
    <w:rsid w:val="003C26EB"/>
    <w:rsid w:val="003C3405"/>
    <w:rsid w:val="003D4D3B"/>
    <w:rsid w:val="003E3E83"/>
    <w:rsid w:val="003E7A5A"/>
    <w:rsid w:val="00406D2F"/>
    <w:rsid w:val="00415FE2"/>
    <w:rsid w:val="004218B3"/>
    <w:rsid w:val="0042379D"/>
    <w:rsid w:val="00426B17"/>
    <w:rsid w:val="00431434"/>
    <w:rsid w:val="00440723"/>
    <w:rsid w:val="00442C43"/>
    <w:rsid w:val="00444465"/>
    <w:rsid w:val="00445A64"/>
    <w:rsid w:val="0045367A"/>
    <w:rsid w:val="00453888"/>
    <w:rsid w:val="004540CC"/>
    <w:rsid w:val="00454E6F"/>
    <w:rsid w:val="004557EF"/>
    <w:rsid w:val="00463654"/>
    <w:rsid w:val="004708C1"/>
    <w:rsid w:val="00473C04"/>
    <w:rsid w:val="0047687C"/>
    <w:rsid w:val="00483CD1"/>
    <w:rsid w:val="00491E94"/>
    <w:rsid w:val="004A6023"/>
    <w:rsid w:val="004C0795"/>
    <w:rsid w:val="004C2ADA"/>
    <w:rsid w:val="004D5943"/>
    <w:rsid w:val="004F0BFC"/>
    <w:rsid w:val="004F4678"/>
    <w:rsid w:val="004F5D8C"/>
    <w:rsid w:val="00513346"/>
    <w:rsid w:val="005200FB"/>
    <w:rsid w:val="005218DC"/>
    <w:rsid w:val="00525944"/>
    <w:rsid w:val="00535BC1"/>
    <w:rsid w:val="00541C5A"/>
    <w:rsid w:val="00541E55"/>
    <w:rsid w:val="005445E4"/>
    <w:rsid w:val="00546079"/>
    <w:rsid w:val="00553B9E"/>
    <w:rsid w:val="00554F8A"/>
    <w:rsid w:val="005622F3"/>
    <w:rsid w:val="00567C9E"/>
    <w:rsid w:val="005726F2"/>
    <w:rsid w:val="00573FD0"/>
    <w:rsid w:val="00575EEC"/>
    <w:rsid w:val="00580E29"/>
    <w:rsid w:val="0059159D"/>
    <w:rsid w:val="00593ED1"/>
    <w:rsid w:val="00595E91"/>
    <w:rsid w:val="00596D9A"/>
    <w:rsid w:val="005A0D6D"/>
    <w:rsid w:val="005A1C25"/>
    <w:rsid w:val="005A5871"/>
    <w:rsid w:val="005C3834"/>
    <w:rsid w:val="005D1E63"/>
    <w:rsid w:val="005D2CF9"/>
    <w:rsid w:val="005D4B3C"/>
    <w:rsid w:val="005D711C"/>
    <w:rsid w:val="005D7D0B"/>
    <w:rsid w:val="005F1C08"/>
    <w:rsid w:val="005F5DAA"/>
    <w:rsid w:val="005F71D9"/>
    <w:rsid w:val="00600A3E"/>
    <w:rsid w:val="0061001F"/>
    <w:rsid w:val="00611DF7"/>
    <w:rsid w:val="00614457"/>
    <w:rsid w:val="0061726F"/>
    <w:rsid w:val="0062241F"/>
    <w:rsid w:val="00625AE4"/>
    <w:rsid w:val="00630472"/>
    <w:rsid w:val="00640DC9"/>
    <w:rsid w:val="00641BD9"/>
    <w:rsid w:val="00652D5E"/>
    <w:rsid w:val="00664A23"/>
    <w:rsid w:val="00664B55"/>
    <w:rsid w:val="006664E4"/>
    <w:rsid w:val="00667B79"/>
    <w:rsid w:val="00671A7A"/>
    <w:rsid w:val="0067367E"/>
    <w:rsid w:val="0067622C"/>
    <w:rsid w:val="00677391"/>
    <w:rsid w:val="0069070C"/>
    <w:rsid w:val="006908B5"/>
    <w:rsid w:val="00691B92"/>
    <w:rsid w:val="006956BD"/>
    <w:rsid w:val="006A06AE"/>
    <w:rsid w:val="006A28E9"/>
    <w:rsid w:val="006A3260"/>
    <w:rsid w:val="006A6AE9"/>
    <w:rsid w:val="006B2723"/>
    <w:rsid w:val="006B55DC"/>
    <w:rsid w:val="006D0C37"/>
    <w:rsid w:val="006D18D9"/>
    <w:rsid w:val="006D4260"/>
    <w:rsid w:val="006D78B6"/>
    <w:rsid w:val="006F25E2"/>
    <w:rsid w:val="006F333A"/>
    <w:rsid w:val="00712C43"/>
    <w:rsid w:val="0071604D"/>
    <w:rsid w:val="00716A55"/>
    <w:rsid w:val="00732A78"/>
    <w:rsid w:val="00735DF5"/>
    <w:rsid w:val="007368A4"/>
    <w:rsid w:val="00745F57"/>
    <w:rsid w:val="00746F9F"/>
    <w:rsid w:val="007500CC"/>
    <w:rsid w:val="00750F13"/>
    <w:rsid w:val="0075117F"/>
    <w:rsid w:val="00751AD0"/>
    <w:rsid w:val="00753589"/>
    <w:rsid w:val="0076051C"/>
    <w:rsid w:val="00763541"/>
    <w:rsid w:val="007768A1"/>
    <w:rsid w:val="00780982"/>
    <w:rsid w:val="0078545A"/>
    <w:rsid w:val="007859FD"/>
    <w:rsid w:val="00787BB9"/>
    <w:rsid w:val="00797D13"/>
    <w:rsid w:val="007B3545"/>
    <w:rsid w:val="007C1102"/>
    <w:rsid w:val="007D02FF"/>
    <w:rsid w:val="007D057D"/>
    <w:rsid w:val="007D38E7"/>
    <w:rsid w:val="007D48C0"/>
    <w:rsid w:val="007D6EDD"/>
    <w:rsid w:val="007F1033"/>
    <w:rsid w:val="007F3F5D"/>
    <w:rsid w:val="007F62CA"/>
    <w:rsid w:val="007F71C1"/>
    <w:rsid w:val="00800B24"/>
    <w:rsid w:val="008023B2"/>
    <w:rsid w:val="00804B08"/>
    <w:rsid w:val="00805B5C"/>
    <w:rsid w:val="00812919"/>
    <w:rsid w:val="008158E8"/>
    <w:rsid w:val="00821AB2"/>
    <w:rsid w:val="008223DB"/>
    <w:rsid w:val="008234B0"/>
    <w:rsid w:val="00824D62"/>
    <w:rsid w:val="00835492"/>
    <w:rsid w:val="00841330"/>
    <w:rsid w:val="00842710"/>
    <w:rsid w:val="00852982"/>
    <w:rsid w:val="008658FE"/>
    <w:rsid w:val="00897E87"/>
    <w:rsid w:val="008A4465"/>
    <w:rsid w:val="008A548B"/>
    <w:rsid w:val="008B183D"/>
    <w:rsid w:val="008B63E0"/>
    <w:rsid w:val="008C28D8"/>
    <w:rsid w:val="008C3C1D"/>
    <w:rsid w:val="008C4224"/>
    <w:rsid w:val="008C54EA"/>
    <w:rsid w:val="008D3965"/>
    <w:rsid w:val="008E79D6"/>
    <w:rsid w:val="008F086A"/>
    <w:rsid w:val="008F524F"/>
    <w:rsid w:val="00900DDF"/>
    <w:rsid w:val="00901C0B"/>
    <w:rsid w:val="00902664"/>
    <w:rsid w:val="009038A6"/>
    <w:rsid w:val="00913EDC"/>
    <w:rsid w:val="00930750"/>
    <w:rsid w:val="009328E1"/>
    <w:rsid w:val="009362B4"/>
    <w:rsid w:val="00937B20"/>
    <w:rsid w:val="0094194B"/>
    <w:rsid w:val="009430BE"/>
    <w:rsid w:val="00951644"/>
    <w:rsid w:val="00962566"/>
    <w:rsid w:val="00966EDA"/>
    <w:rsid w:val="00966EDF"/>
    <w:rsid w:val="0098277F"/>
    <w:rsid w:val="00990313"/>
    <w:rsid w:val="00990446"/>
    <w:rsid w:val="00991D4B"/>
    <w:rsid w:val="00992FCA"/>
    <w:rsid w:val="00993695"/>
    <w:rsid w:val="00995B5F"/>
    <w:rsid w:val="009A28D8"/>
    <w:rsid w:val="009B4B9E"/>
    <w:rsid w:val="009B526A"/>
    <w:rsid w:val="009B7D2D"/>
    <w:rsid w:val="009D2D9A"/>
    <w:rsid w:val="009D3308"/>
    <w:rsid w:val="009D6258"/>
    <w:rsid w:val="009E0B1C"/>
    <w:rsid w:val="009E58AE"/>
    <w:rsid w:val="009E64D7"/>
    <w:rsid w:val="009E7EF4"/>
    <w:rsid w:val="009F1757"/>
    <w:rsid w:val="009F43D2"/>
    <w:rsid w:val="00A0002B"/>
    <w:rsid w:val="00A10115"/>
    <w:rsid w:val="00A132A0"/>
    <w:rsid w:val="00A14631"/>
    <w:rsid w:val="00A14B1C"/>
    <w:rsid w:val="00A21211"/>
    <w:rsid w:val="00A21E0E"/>
    <w:rsid w:val="00A237E4"/>
    <w:rsid w:val="00A25BDC"/>
    <w:rsid w:val="00A462BC"/>
    <w:rsid w:val="00A5628F"/>
    <w:rsid w:val="00A6102D"/>
    <w:rsid w:val="00A613BD"/>
    <w:rsid w:val="00A67AD3"/>
    <w:rsid w:val="00A70DC7"/>
    <w:rsid w:val="00A71A7B"/>
    <w:rsid w:val="00A7329D"/>
    <w:rsid w:val="00A8062D"/>
    <w:rsid w:val="00A855DA"/>
    <w:rsid w:val="00A96A2C"/>
    <w:rsid w:val="00AA141A"/>
    <w:rsid w:val="00AA2EB4"/>
    <w:rsid w:val="00AA4CC9"/>
    <w:rsid w:val="00AA4F97"/>
    <w:rsid w:val="00AA7CD3"/>
    <w:rsid w:val="00AC04FB"/>
    <w:rsid w:val="00AC6917"/>
    <w:rsid w:val="00AC6B16"/>
    <w:rsid w:val="00AD2DB2"/>
    <w:rsid w:val="00AD5012"/>
    <w:rsid w:val="00AD711B"/>
    <w:rsid w:val="00AE3F79"/>
    <w:rsid w:val="00AE5F01"/>
    <w:rsid w:val="00AF63DB"/>
    <w:rsid w:val="00B036E1"/>
    <w:rsid w:val="00B13BC7"/>
    <w:rsid w:val="00B14272"/>
    <w:rsid w:val="00B26542"/>
    <w:rsid w:val="00B33F56"/>
    <w:rsid w:val="00B413A7"/>
    <w:rsid w:val="00B429EF"/>
    <w:rsid w:val="00B47267"/>
    <w:rsid w:val="00B6451E"/>
    <w:rsid w:val="00B648D2"/>
    <w:rsid w:val="00B740EC"/>
    <w:rsid w:val="00B751CC"/>
    <w:rsid w:val="00B76DEF"/>
    <w:rsid w:val="00B77598"/>
    <w:rsid w:val="00B86796"/>
    <w:rsid w:val="00B938DD"/>
    <w:rsid w:val="00B973B8"/>
    <w:rsid w:val="00B977EA"/>
    <w:rsid w:val="00BA1189"/>
    <w:rsid w:val="00BA2F5E"/>
    <w:rsid w:val="00BA4C2B"/>
    <w:rsid w:val="00BB15D0"/>
    <w:rsid w:val="00BC4CB0"/>
    <w:rsid w:val="00BC4E3B"/>
    <w:rsid w:val="00BD44AA"/>
    <w:rsid w:val="00BE0DC7"/>
    <w:rsid w:val="00BE520C"/>
    <w:rsid w:val="00BE61A6"/>
    <w:rsid w:val="00BE6693"/>
    <w:rsid w:val="00BF1EAC"/>
    <w:rsid w:val="00C07A9D"/>
    <w:rsid w:val="00C17E96"/>
    <w:rsid w:val="00C17EF7"/>
    <w:rsid w:val="00C335D8"/>
    <w:rsid w:val="00C34FE8"/>
    <w:rsid w:val="00C51395"/>
    <w:rsid w:val="00C55C18"/>
    <w:rsid w:val="00C55CF5"/>
    <w:rsid w:val="00C57D5F"/>
    <w:rsid w:val="00C72307"/>
    <w:rsid w:val="00C9044E"/>
    <w:rsid w:val="00C9099A"/>
    <w:rsid w:val="00C91D23"/>
    <w:rsid w:val="00C93E08"/>
    <w:rsid w:val="00C94EE3"/>
    <w:rsid w:val="00CA1334"/>
    <w:rsid w:val="00CA4287"/>
    <w:rsid w:val="00CB0890"/>
    <w:rsid w:val="00CB20EE"/>
    <w:rsid w:val="00CB3A62"/>
    <w:rsid w:val="00CC7AC1"/>
    <w:rsid w:val="00CD08A1"/>
    <w:rsid w:val="00CE42F4"/>
    <w:rsid w:val="00CF1AA6"/>
    <w:rsid w:val="00CF428A"/>
    <w:rsid w:val="00D00487"/>
    <w:rsid w:val="00D10402"/>
    <w:rsid w:val="00D11BBA"/>
    <w:rsid w:val="00D137D2"/>
    <w:rsid w:val="00D15D92"/>
    <w:rsid w:val="00D16283"/>
    <w:rsid w:val="00D21B46"/>
    <w:rsid w:val="00D24830"/>
    <w:rsid w:val="00D45183"/>
    <w:rsid w:val="00D560A1"/>
    <w:rsid w:val="00D61242"/>
    <w:rsid w:val="00D66E1C"/>
    <w:rsid w:val="00D67BC8"/>
    <w:rsid w:val="00D75B67"/>
    <w:rsid w:val="00D77711"/>
    <w:rsid w:val="00D80292"/>
    <w:rsid w:val="00D81FF4"/>
    <w:rsid w:val="00D96F58"/>
    <w:rsid w:val="00DA7873"/>
    <w:rsid w:val="00DB4462"/>
    <w:rsid w:val="00DB6CD7"/>
    <w:rsid w:val="00DB75B1"/>
    <w:rsid w:val="00DB7F08"/>
    <w:rsid w:val="00DC49F5"/>
    <w:rsid w:val="00DC6D20"/>
    <w:rsid w:val="00DD4108"/>
    <w:rsid w:val="00DD6F55"/>
    <w:rsid w:val="00DE24BF"/>
    <w:rsid w:val="00DE65BF"/>
    <w:rsid w:val="00DF33EC"/>
    <w:rsid w:val="00E0013F"/>
    <w:rsid w:val="00E051C7"/>
    <w:rsid w:val="00E1009F"/>
    <w:rsid w:val="00E1142A"/>
    <w:rsid w:val="00E171AC"/>
    <w:rsid w:val="00E32A6F"/>
    <w:rsid w:val="00E34A43"/>
    <w:rsid w:val="00E35368"/>
    <w:rsid w:val="00E41458"/>
    <w:rsid w:val="00E417CA"/>
    <w:rsid w:val="00E42D56"/>
    <w:rsid w:val="00E451D7"/>
    <w:rsid w:val="00E45F32"/>
    <w:rsid w:val="00E47592"/>
    <w:rsid w:val="00E50FCB"/>
    <w:rsid w:val="00E53449"/>
    <w:rsid w:val="00E66E72"/>
    <w:rsid w:val="00E713F2"/>
    <w:rsid w:val="00E745BE"/>
    <w:rsid w:val="00E82C20"/>
    <w:rsid w:val="00E92106"/>
    <w:rsid w:val="00E92132"/>
    <w:rsid w:val="00E97706"/>
    <w:rsid w:val="00EB343B"/>
    <w:rsid w:val="00EC4947"/>
    <w:rsid w:val="00ED225D"/>
    <w:rsid w:val="00ED2D6B"/>
    <w:rsid w:val="00EE0138"/>
    <w:rsid w:val="00EE15CB"/>
    <w:rsid w:val="00EE20A8"/>
    <w:rsid w:val="00EE37B4"/>
    <w:rsid w:val="00EE4FB6"/>
    <w:rsid w:val="00EF07F9"/>
    <w:rsid w:val="00F061A2"/>
    <w:rsid w:val="00F1141A"/>
    <w:rsid w:val="00F143DA"/>
    <w:rsid w:val="00F224C0"/>
    <w:rsid w:val="00F44992"/>
    <w:rsid w:val="00F44D71"/>
    <w:rsid w:val="00F5282A"/>
    <w:rsid w:val="00F544A1"/>
    <w:rsid w:val="00F71094"/>
    <w:rsid w:val="00F9578E"/>
    <w:rsid w:val="00FA0EF2"/>
    <w:rsid w:val="00FA17D8"/>
    <w:rsid w:val="00FA3C88"/>
    <w:rsid w:val="00FA75CD"/>
    <w:rsid w:val="00FB0FBD"/>
    <w:rsid w:val="00FB1F0B"/>
    <w:rsid w:val="00FB4F91"/>
    <w:rsid w:val="00FD08A1"/>
    <w:rsid w:val="00FD3690"/>
    <w:rsid w:val="00FD3E48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37DF17-EC77-47FF-B3B1-A153403C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E3E83"/>
    <w:pPr>
      <w:keepNext/>
      <w:tabs>
        <w:tab w:val="num" w:pos="432"/>
      </w:tabs>
      <w:suppressAutoHyphens/>
      <w:ind w:left="432" w:hanging="432"/>
      <w:outlineLvl w:val="0"/>
    </w:pPr>
    <w:rPr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171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171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E171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171A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E171AC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3E3E8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62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25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A6A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04E61-8C1B-4BE8-BAEA-87BC455A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Elvan ÖZKAN</dc:creator>
  <cp:lastModifiedBy>BİLAL KURHAN</cp:lastModifiedBy>
  <cp:revision>2</cp:revision>
  <cp:lastPrinted>2020-02-18T06:57:00Z</cp:lastPrinted>
  <dcterms:created xsi:type="dcterms:W3CDTF">2020-05-15T14:13:00Z</dcterms:created>
  <dcterms:modified xsi:type="dcterms:W3CDTF">2020-05-15T14:13:00Z</dcterms:modified>
</cp:coreProperties>
</file>